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6D" w:rsidRPr="0039681C" w:rsidRDefault="004D616D" w:rsidP="004D61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681C">
        <w:rPr>
          <w:rFonts w:ascii="Times New Roman" w:hAnsi="Times New Roman" w:cs="Times New Roman"/>
          <w:sz w:val="24"/>
          <w:szCs w:val="24"/>
        </w:rPr>
        <w:t xml:space="preserve">Анализ работы центра </w:t>
      </w:r>
      <w:r w:rsidR="00C415C5" w:rsidRPr="0039681C">
        <w:rPr>
          <w:rFonts w:ascii="Times New Roman" w:hAnsi="Times New Roman" w:cs="Times New Roman"/>
          <w:sz w:val="24"/>
          <w:szCs w:val="24"/>
        </w:rPr>
        <w:t xml:space="preserve">образования цифрового и гуманитарного профилей «Точка роста». </w:t>
      </w:r>
    </w:p>
    <w:p w:rsidR="004D616D" w:rsidRPr="0039681C" w:rsidRDefault="004D616D" w:rsidP="004D6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МБОУ «Закладинская СОШ»</w:t>
      </w:r>
      <w:r w:rsidR="00C415C5">
        <w:rPr>
          <w:rFonts w:ascii="Times New Roman" w:hAnsi="Times New Roman" w:cs="Times New Roman"/>
          <w:sz w:val="24"/>
          <w:szCs w:val="24"/>
        </w:rPr>
        <w:t xml:space="preserve"> за 1 полугодие 2024-2025 учебного года</w:t>
      </w:r>
    </w:p>
    <w:bookmarkEnd w:id="0"/>
    <w:p w:rsidR="0039681C" w:rsidRPr="0039681C" w:rsidRDefault="0039681C" w:rsidP="0039681C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  <w:u w:val="single"/>
        </w:rPr>
        <w:t>Цели Центра:</w:t>
      </w:r>
    </w:p>
    <w:p w:rsidR="0039681C" w:rsidRPr="0039681C" w:rsidRDefault="0039681C" w:rsidP="003968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39681C" w:rsidRPr="0039681C" w:rsidRDefault="0039681C" w:rsidP="003968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обновление содержания и совершенствование методов обучения предметных областей "Технология", "Информатика", "Основы безопасности жизнедеятельности".</w:t>
      </w:r>
    </w:p>
    <w:p w:rsidR="0039681C" w:rsidRPr="0039681C" w:rsidRDefault="0039681C" w:rsidP="00396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81C" w:rsidRPr="0039681C" w:rsidRDefault="0039681C" w:rsidP="0039681C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  <w:u w:val="single"/>
        </w:rPr>
        <w:t>Основные задачи Центра:</w:t>
      </w:r>
    </w:p>
    <w:p w:rsidR="0039681C" w:rsidRPr="0039681C" w:rsidRDefault="0039681C" w:rsidP="003968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обновление содержания преподавания основных общеобразовательных программ по предметным областям "Технология", "Информатика", "Основы безопасности жизнедеятельности" на обновленном учебном оборудовании;</w:t>
      </w:r>
    </w:p>
    <w:p w:rsidR="0039681C" w:rsidRDefault="0039681C" w:rsidP="003968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</w:t>
      </w:r>
      <w:proofErr w:type="spellStart"/>
      <w:r w:rsidRPr="0039681C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39681C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39681C" w:rsidRDefault="0039681C" w:rsidP="003968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39681C" w:rsidRPr="0039681C" w:rsidRDefault="0039681C" w:rsidP="00EF21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6037CA" w:rsidRPr="0039681C" w:rsidRDefault="00EF21E6" w:rsidP="00EF21E6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 xml:space="preserve">В центре ведутся занятия как по программам дополнительного образования, так и по предметам технология, информатика и ОБЖ.  Основой для разработки программ центра послужили отдельные модули из программ Фонда новых форм развития образования. </w:t>
      </w:r>
    </w:p>
    <w:p w:rsidR="00EF21E6" w:rsidRPr="0039681C" w:rsidRDefault="00EF21E6" w:rsidP="00EF21E6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 xml:space="preserve">Центр обеспечен современным оборудованием для реализации основных и дополнительных общеобразовательных программ, созданы рабочие зоны по предметным областям «Технология», «Информатика», «ОБЖ», а так же зоны </w:t>
      </w:r>
      <w:proofErr w:type="spellStart"/>
      <w:r w:rsidRPr="0039681C"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 w:rsidRPr="00396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81C">
        <w:rPr>
          <w:rFonts w:ascii="Times New Roman" w:hAnsi="Times New Roman" w:cs="Times New Roman"/>
          <w:sz w:val="24"/>
          <w:szCs w:val="24"/>
        </w:rPr>
        <w:t>медиазона</w:t>
      </w:r>
      <w:proofErr w:type="spellEnd"/>
      <w:r w:rsidRPr="0039681C">
        <w:rPr>
          <w:rFonts w:ascii="Times New Roman" w:hAnsi="Times New Roman" w:cs="Times New Roman"/>
          <w:sz w:val="24"/>
          <w:szCs w:val="24"/>
        </w:rPr>
        <w:t xml:space="preserve"> и шахматная гостиная.</w:t>
      </w:r>
    </w:p>
    <w:p w:rsidR="00E60779" w:rsidRDefault="00E60779" w:rsidP="00EF21E6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Дополнительное образование в центре реализуется т</w:t>
      </w:r>
      <w:r w:rsidR="0039681C">
        <w:rPr>
          <w:rFonts w:ascii="Times New Roman" w:hAnsi="Times New Roman" w:cs="Times New Roman"/>
          <w:sz w:val="24"/>
          <w:szCs w:val="24"/>
        </w:rPr>
        <w:t>акже по нескольким направленностям:</w:t>
      </w:r>
    </w:p>
    <w:p w:rsidR="0039681C" w:rsidRPr="0039681C" w:rsidRDefault="0039681C" w:rsidP="003968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</w:t>
      </w:r>
    </w:p>
    <w:p w:rsidR="007A15C2" w:rsidRDefault="007A15C2" w:rsidP="00EC0653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На занятиях технической направленности учащиеся изучают робототехнику, постигают азы программирования, виртуальной реальности и сетевого взаимодействия.</w:t>
      </w:r>
      <w:r w:rsidR="00EC0653" w:rsidRPr="0039681C">
        <w:rPr>
          <w:rFonts w:ascii="Times New Roman" w:hAnsi="Times New Roman" w:cs="Times New Roman"/>
          <w:sz w:val="24"/>
          <w:szCs w:val="24"/>
        </w:rPr>
        <w:t xml:space="preserve"> Этот блок предс</w:t>
      </w:r>
      <w:r w:rsidR="00C415C5">
        <w:rPr>
          <w:rFonts w:ascii="Times New Roman" w:hAnsi="Times New Roman" w:cs="Times New Roman"/>
          <w:sz w:val="24"/>
          <w:szCs w:val="24"/>
        </w:rPr>
        <w:t>тавлен объединением «</w:t>
      </w:r>
      <w:r w:rsidR="00EC0653" w:rsidRPr="0039681C">
        <w:rPr>
          <w:rFonts w:ascii="Times New Roman" w:hAnsi="Times New Roman" w:cs="Times New Roman"/>
          <w:sz w:val="24"/>
          <w:szCs w:val="24"/>
        </w:rPr>
        <w:t>Геоинформационны</w:t>
      </w:r>
      <w:r w:rsidR="00C415C5">
        <w:rPr>
          <w:rFonts w:ascii="Times New Roman" w:hAnsi="Times New Roman" w:cs="Times New Roman"/>
          <w:sz w:val="24"/>
          <w:szCs w:val="24"/>
        </w:rPr>
        <w:t>е технологии и 3D-моделирование»</w:t>
      </w:r>
      <w:r w:rsidR="00EC0653" w:rsidRPr="0039681C">
        <w:rPr>
          <w:rFonts w:ascii="Times New Roman" w:hAnsi="Times New Roman" w:cs="Times New Roman"/>
          <w:sz w:val="24"/>
          <w:szCs w:val="24"/>
        </w:rPr>
        <w:t xml:space="preserve">. На </w:t>
      </w:r>
      <w:r w:rsidR="00C415C5">
        <w:rPr>
          <w:rFonts w:ascii="Times New Roman" w:hAnsi="Times New Roman" w:cs="Times New Roman"/>
          <w:sz w:val="24"/>
          <w:szCs w:val="24"/>
        </w:rPr>
        <w:t>занятиях</w:t>
      </w:r>
      <w:r w:rsidR="00EC0653" w:rsidRPr="0039681C">
        <w:rPr>
          <w:rFonts w:ascii="Times New Roman" w:hAnsi="Times New Roman" w:cs="Times New Roman"/>
          <w:sz w:val="24"/>
          <w:szCs w:val="24"/>
        </w:rPr>
        <w:t xml:space="preserve"> использовалось такое оборудование как 3-д принтер, шлем виртуальной реальности, </w:t>
      </w:r>
      <w:proofErr w:type="spellStart"/>
      <w:r w:rsidR="00EC0653" w:rsidRPr="0039681C">
        <w:rPr>
          <w:rFonts w:ascii="Times New Roman" w:hAnsi="Times New Roman" w:cs="Times New Roman"/>
          <w:sz w:val="24"/>
          <w:szCs w:val="24"/>
        </w:rPr>
        <w:t>квадрокоптеры</w:t>
      </w:r>
      <w:proofErr w:type="spellEnd"/>
      <w:r w:rsidR="00EC0653" w:rsidRPr="0039681C">
        <w:rPr>
          <w:rFonts w:ascii="Times New Roman" w:hAnsi="Times New Roman" w:cs="Times New Roman"/>
          <w:sz w:val="24"/>
          <w:szCs w:val="24"/>
        </w:rPr>
        <w:t>, планшетные ноутбуки.</w:t>
      </w:r>
    </w:p>
    <w:p w:rsidR="00816D4B" w:rsidRPr="00816D4B" w:rsidRDefault="00816D4B" w:rsidP="00816D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Естественно-научная</w:t>
      </w:r>
    </w:p>
    <w:p w:rsidR="007A15C2" w:rsidRDefault="007A15C2" w:rsidP="00EC0653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Кружки естественно-научного цикла</w:t>
      </w:r>
      <w:r w:rsidR="00EC0653" w:rsidRPr="0039681C">
        <w:rPr>
          <w:rFonts w:ascii="Times New Roman" w:hAnsi="Times New Roman" w:cs="Times New Roman"/>
          <w:sz w:val="24"/>
          <w:szCs w:val="24"/>
        </w:rPr>
        <w:t xml:space="preserve"> (Юный спасатель, </w:t>
      </w:r>
      <w:r w:rsidR="00C415C5">
        <w:rPr>
          <w:rFonts w:ascii="Times New Roman" w:hAnsi="Times New Roman" w:cs="Times New Roman"/>
          <w:sz w:val="24"/>
          <w:szCs w:val="24"/>
        </w:rPr>
        <w:t>Дружина юных пожарных</w:t>
      </w:r>
      <w:r w:rsidR="00EC0653" w:rsidRPr="0039681C">
        <w:rPr>
          <w:rFonts w:ascii="Times New Roman" w:hAnsi="Times New Roman" w:cs="Times New Roman"/>
          <w:sz w:val="24"/>
          <w:szCs w:val="24"/>
        </w:rPr>
        <w:t>)</w:t>
      </w:r>
      <w:r w:rsidRPr="0039681C">
        <w:rPr>
          <w:rFonts w:ascii="Times New Roman" w:hAnsi="Times New Roman" w:cs="Times New Roman"/>
          <w:sz w:val="24"/>
          <w:szCs w:val="24"/>
        </w:rPr>
        <w:t xml:space="preserve"> способствуют не только интеллектуальному развитию учащихся, но и прививают навыки выживания в непростых экстремальных условиях, навыки оказания первой доврачебной помощи.</w:t>
      </w:r>
      <w:r w:rsidR="00EC0653" w:rsidRPr="0039681C">
        <w:rPr>
          <w:rFonts w:ascii="Times New Roman" w:hAnsi="Times New Roman" w:cs="Times New Roman"/>
          <w:sz w:val="24"/>
          <w:szCs w:val="24"/>
        </w:rPr>
        <w:t xml:space="preserve"> На занятиях этих кружков использовалось оборудование по предмету ОБЖ (манекены и оборудование для оказания первой помощи).</w:t>
      </w:r>
    </w:p>
    <w:p w:rsidR="00816D4B" w:rsidRDefault="00AD3A1A" w:rsidP="00816D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оздоровительная  </w:t>
      </w:r>
      <w:r w:rsidR="00737BEF">
        <w:rPr>
          <w:rFonts w:ascii="Times New Roman" w:hAnsi="Times New Roman" w:cs="Times New Roman"/>
          <w:sz w:val="24"/>
          <w:szCs w:val="24"/>
        </w:rPr>
        <w:t>направленность</w:t>
      </w:r>
      <w:proofErr w:type="gramEnd"/>
      <w:r w:rsidR="00737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(Юный шахматист</w:t>
      </w:r>
      <w:r w:rsidR="00C415C5">
        <w:rPr>
          <w:rFonts w:ascii="Times New Roman" w:hAnsi="Times New Roman" w:cs="Times New Roman"/>
          <w:sz w:val="24"/>
          <w:szCs w:val="24"/>
        </w:rPr>
        <w:t>, спортивный клуб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7BEF" w:rsidRDefault="00310469" w:rsidP="00737BEF">
      <w:pPr>
        <w:jc w:val="both"/>
        <w:rPr>
          <w:rStyle w:val="fStyleText"/>
          <w:rFonts w:eastAsiaTheme="minorHAnsi"/>
        </w:rPr>
      </w:pPr>
      <w:r>
        <w:rPr>
          <w:rFonts w:ascii="Times New Roman" w:hAnsi="Times New Roman" w:cs="Times New Roman"/>
          <w:sz w:val="24"/>
          <w:szCs w:val="24"/>
        </w:rPr>
        <w:t>Круж</w:t>
      </w:r>
      <w:r w:rsidR="00AD3A1A">
        <w:rPr>
          <w:sz w:val="24"/>
          <w:szCs w:val="24"/>
        </w:rPr>
        <w:t>ки этой направленности способствуют</w:t>
      </w:r>
      <w:r w:rsidR="00AD3A1A" w:rsidRPr="00AD3A1A">
        <w:t xml:space="preserve"> </w:t>
      </w:r>
      <w:r w:rsidR="00AD3A1A">
        <w:rPr>
          <w:rStyle w:val="fStyleText"/>
          <w:rFonts w:eastAsiaTheme="minorHAnsi"/>
        </w:rPr>
        <w:t>созданию условий для личностного и интеллектуального развития обучающихся, формированию общей культуры и организации содержательного досуга посредством обучения игре в шахматы, а также формированию у учащихся целостного представления о шахматах и шахматной игре</w:t>
      </w:r>
      <w:r w:rsidR="00737BEF">
        <w:rPr>
          <w:rStyle w:val="fStyleText"/>
          <w:rFonts w:eastAsiaTheme="minorHAnsi"/>
        </w:rPr>
        <w:t>.</w:t>
      </w:r>
    </w:p>
    <w:p w:rsidR="00737BEF" w:rsidRPr="0039681C" w:rsidRDefault="00737BEF" w:rsidP="00737BEF">
      <w:pPr>
        <w:jc w:val="both"/>
        <w:rPr>
          <w:rFonts w:ascii="Times New Roman" w:hAnsi="Times New Roman" w:cs="Times New Roman"/>
          <w:sz w:val="24"/>
          <w:szCs w:val="24"/>
        </w:rPr>
      </w:pPr>
      <w:r w:rsidRPr="00737BEF">
        <w:rPr>
          <w:rFonts w:ascii="Times New Roman" w:hAnsi="Times New Roman" w:cs="Times New Roman"/>
          <w:sz w:val="24"/>
          <w:szCs w:val="24"/>
        </w:rPr>
        <w:t xml:space="preserve"> </w:t>
      </w:r>
      <w:r w:rsidRPr="0039681C">
        <w:rPr>
          <w:rFonts w:ascii="Times New Roman" w:hAnsi="Times New Roman" w:cs="Times New Roman"/>
          <w:sz w:val="24"/>
          <w:szCs w:val="24"/>
        </w:rPr>
        <w:t>Игра в шахматы вызвала у ребят огромный интерес. Этот кружок посещают ребята от начальных классов до будущих выпускников. Он стал очень популярен среди наших школьников.</w:t>
      </w:r>
    </w:p>
    <w:p w:rsidR="00310469" w:rsidRDefault="00737BEF" w:rsidP="00737B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направленность </w:t>
      </w:r>
      <w:r w:rsidR="00A50856">
        <w:rPr>
          <w:rFonts w:ascii="Times New Roman" w:hAnsi="Times New Roman" w:cs="Times New Roman"/>
          <w:sz w:val="24"/>
          <w:szCs w:val="24"/>
        </w:rPr>
        <w:t>(</w:t>
      </w:r>
      <w:r w:rsidR="00C415C5">
        <w:rPr>
          <w:rFonts w:ascii="Times New Roman" w:hAnsi="Times New Roman" w:cs="Times New Roman"/>
          <w:sz w:val="24"/>
          <w:szCs w:val="24"/>
        </w:rPr>
        <w:t>Весёлая бусинка</w:t>
      </w:r>
      <w:r w:rsidR="00A50856">
        <w:rPr>
          <w:rFonts w:ascii="Times New Roman" w:hAnsi="Times New Roman" w:cs="Times New Roman"/>
          <w:sz w:val="24"/>
          <w:szCs w:val="24"/>
        </w:rPr>
        <w:t>)</w:t>
      </w:r>
    </w:p>
    <w:p w:rsidR="00A50856" w:rsidRDefault="00A50856" w:rsidP="00A50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направление</w:t>
      </w:r>
      <w:r w:rsidRPr="00A50856">
        <w:rPr>
          <w:rFonts w:ascii="Times New Roman" w:hAnsi="Times New Roman" w:cs="Times New Roman"/>
          <w:sz w:val="24"/>
          <w:szCs w:val="24"/>
        </w:rPr>
        <w:t xml:space="preserve"> призвано развить у детей общую эстетическую культуру. В рамках программ этого профиля совершенствуются способности к тому или иному виду искусства. Ребенок получает возможность </w:t>
      </w:r>
      <w:proofErr w:type="spellStart"/>
      <w:r w:rsidRPr="00A5085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50856">
        <w:rPr>
          <w:rFonts w:ascii="Times New Roman" w:hAnsi="Times New Roman" w:cs="Times New Roman"/>
          <w:sz w:val="24"/>
          <w:szCs w:val="24"/>
        </w:rPr>
        <w:t xml:space="preserve"> в творчестве и отточить коммуникативные навыки.</w:t>
      </w:r>
    </w:p>
    <w:p w:rsidR="00737BEF" w:rsidRPr="00A50856" w:rsidRDefault="007A15C2" w:rsidP="00A508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856">
        <w:rPr>
          <w:rFonts w:ascii="Times New Roman" w:hAnsi="Times New Roman" w:cs="Times New Roman"/>
          <w:sz w:val="24"/>
          <w:szCs w:val="24"/>
        </w:rPr>
        <w:t>Социально-</w:t>
      </w:r>
      <w:r w:rsidR="00737BEF" w:rsidRPr="00A50856">
        <w:rPr>
          <w:rFonts w:ascii="Times New Roman" w:hAnsi="Times New Roman" w:cs="Times New Roman"/>
          <w:sz w:val="24"/>
          <w:szCs w:val="24"/>
        </w:rPr>
        <w:t>гуманитарная направленность</w:t>
      </w:r>
    </w:p>
    <w:p w:rsidR="004D616D" w:rsidRPr="0039681C" w:rsidRDefault="00737BEF" w:rsidP="00EC06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7A15C2" w:rsidRPr="0039681C">
        <w:rPr>
          <w:rFonts w:ascii="Times New Roman" w:hAnsi="Times New Roman" w:cs="Times New Roman"/>
          <w:sz w:val="24"/>
          <w:szCs w:val="24"/>
        </w:rPr>
        <w:t xml:space="preserve"> блок</w:t>
      </w:r>
      <w:proofErr w:type="gramEnd"/>
      <w:r w:rsidR="007A15C2" w:rsidRPr="0039681C">
        <w:rPr>
          <w:rFonts w:ascii="Times New Roman" w:hAnsi="Times New Roman" w:cs="Times New Roman"/>
          <w:sz w:val="24"/>
          <w:szCs w:val="24"/>
        </w:rPr>
        <w:t xml:space="preserve"> программ представлен кружками</w:t>
      </w:r>
      <w:r w:rsidR="00EC0653" w:rsidRPr="0039681C">
        <w:rPr>
          <w:rFonts w:ascii="Times New Roman" w:hAnsi="Times New Roman" w:cs="Times New Roman"/>
          <w:sz w:val="24"/>
          <w:szCs w:val="24"/>
        </w:rPr>
        <w:t xml:space="preserve"> (Школ</w:t>
      </w:r>
      <w:r w:rsidR="00C415C5">
        <w:rPr>
          <w:rFonts w:ascii="Times New Roman" w:hAnsi="Times New Roman" w:cs="Times New Roman"/>
          <w:sz w:val="24"/>
          <w:szCs w:val="24"/>
        </w:rPr>
        <w:t>ьный блог, Школьное телевидение</w:t>
      </w:r>
      <w:r w:rsidR="00EC0653" w:rsidRPr="0039681C">
        <w:rPr>
          <w:rFonts w:ascii="Times New Roman" w:hAnsi="Times New Roman" w:cs="Times New Roman"/>
          <w:sz w:val="24"/>
          <w:szCs w:val="24"/>
        </w:rPr>
        <w:t>)</w:t>
      </w:r>
      <w:r w:rsidR="007A15C2" w:rsidRPr="0039681C">
        <w:rPr>
          <w:rFonts w:ascii="Times New Roman" w:hAnsi="Times New Roman" w:cs="Times New Roman"/>
          <w:sz w:val="24"/>
          <w:szCs w:val="24"/>
        </w:rPr>
        <w:t xml:space="preserve">, направленными на социализацию учащихся, они учат актерскому мастерству, журналистскому делу, культуре современного </w:t>
      </w:r>
      <w:proofErr w:type="spellStart"/>
      <w:r w:rsidR="007A15C2" w:rsidRPr="0039681C">
        <w:rPr>
          <w:rFonts w:ascii="Times New Roman" w:hAnsi="Times New Roman" w:cs="Times New Roman"/>
          <w:sz w:val="24"/>
          <w:szCs w:val="24"/>
        </w:rPr>
        <w:t>блогинга</w:t>
      </w:r>
      <w:proofErr w:type="spellEnd"/>
      <w:r w:rsidR="007A15C2" w:rsidRPr="0039681C">
        <w:rPr>
          <w:rFonts w:ascii="Times New Roman" w:hAnsi="Times New Roman" w:cs="Times New Roman"/>
          <w:sz w:val="24"/>
          <w:szCs w:val="24"/>
        </w:rPr>
        <w:t xml:space="preserve">. </w:t>
      </w:r>
      <w:r w:rsidR="00EC0653" w:rsidRPr="0039681C">
        <w:rPr>
          <w:rFonts w:ascii="Times New Roman" w:hAnsi="Times New Roman" w:cs="Times New Roman"/>
          <w:sz w:val="24"/>
          <w:szCs w:val="24"/>
        </w:rPr>
        <w:t>Эти кружки также обеспечили информационное сопровождение работы центра.</w:t>
      </w:r>
    </w:p>
    <w:p w:rsidR="00224DBD" w:rsidRDefault="00224DBD" w:rsidP="00224DBD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Оформили информационный стенд в фойе школы для учащихся, родителей, гостей школы. На нем размещены основные нормативные документы, расписание занятий, объявления, анонсы мероприятий и фото.</w:t>
      </w:r>
    </w:p>
    <w:p w:rsidR="00224DBD" w:rsidRPr="0039681C" w:rsidRDefault="00224DBD" w:rsidP="00224DBD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На сайте школы, основном информационном поле, имеется страничка «Точка роста», созданная в соответствии с рекомендациями.</w:t>
      </w:r>
    </w:p>
    <w:p w:rsidR="00224DBD" w:rsidRPr="0039681C" w:rsidRDefault="00224DBD" w:rsidP="00224DBD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Раздел «Документы» включает нормативные документы федерального, регионального и школьного уровней.</w:t>
      </w:r>
    </w:p>
    <w:p w:rsidR="00224DBD" w:rsidRPr="0039681C" w:rsidRDefault="00224DBD" w:rsidP="00224DBD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В разделе «Методические рекомендации» размещены учебный план центра и все рабочие программы, реализуемые педагогами центра. В дальнейшем этот раздел будет дополнен методическими наработками, проектами педагогов.</w:t>
      </w:r>
    </w:p>
    <w:p w:rsidR="00224DBD" w:rsidRPr="0039681C" w:rsidRDefault="00224DBD" w:rsidP="00224DBD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Раздел «Из опыта работы» на сегодняшний день представлен фотографиями, демонстрирующими работу центра, продуктами работы центра, работами детей и педагогов. Результатами участия в различных мероприятиях и конкурсах.</w:t>
      </w:r>
    </w:p>
    <w:p w:rsidR="00224DBD" w:rsidRPr="0039681C" w:rsidRDefault="00224DBD" w:rsidP="00EC0653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t>Все фото и видеоматериалы снимаются на цифровую камеру из перечня оборудования центра.</w:t>
      </w:r>
    </w:p>
    <w:p w:rsidR="00493A73" w:rsidRDefault="00224DBD" w:rsidP="00EC0653">
      <w:pPr>
        <w:jc w:val="both"/>
        <w:rPr>
          <w:rFonts w:ascii="Times New Roman" w:hAnsi="Times New Roman" w:cs="Times New Roman"/>
          <w:sz w:val="24"/>
          <w:szCs w:val="24"/>
        </w:rPr>
      </w:pPr>
      <w:r w:rsidRPr="0039681C">
        <w:rPr>
          <w:rFonts w:ascii="Times New Roman" w:hAnsi="Times New Roman" w:cs="Times New Roman"/>
          <w:sz w:val="24"/>
          <w:szCs w:val="24"/>
        </w:rPr>
        <w:lastRenderedPageBreak/>
        <w:t>Воспитанники центра приняли участие в различных мероприятиях и конкурсах:</w:t>
      </w:r>
    </w:p>
    <w:p w:rsidR="00E37963" w:rsidRPr="00E37963" w:rsidRDefault="00C415C5" w:rsidP="00E379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5C5">
        <w:rPr>
          <w:rFonts w:ascii="Times New Roman" w:hAnsi="Times New Roman" w:cs="Times New Roman"/>
          <w:sz w:val="24"/>
          <w:szCs w:val="24"/>
        </w:rPr>
        <w:t>«Веселая бусинка» участвовала в «Благотворительная ярмарка в поддержку СВО» и «Новогоднее поздравление для детей ЛНР и ДНР»</w:t>
      </w:r>
    </w:p>
    <w:p w:rsidR="00E37963" w:rsidRPr="00E37963" w:rsidRDefault="00E37963" w:rsidP="00E379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963">
        <w:rPr>
          <w:rFonts w:ascii="Times New Roman" w:hAnsi="Times New Roman" w:cs="Times New Roman"/>
          <w:sz w:val="24"/>
          <w:szCs w:val="24"/>
        </w:rPr>
        <w:t xml:space="preserve">2 место в районных </w:t>
      </w:r>
      <w:proofErr w:type="gramStart"/>
      <w:r w:rsidRPr="00E37963">
        <w:rPr>
          <w:rFonts w:ascii="Times New Roman" w:hAnsi="Times New Roman" w:cs="Times New Roman"/>
          <w:sz w:val="24"/>
          <w:szCs w:val="24"/>
        </w:rPr>
        <w:t>соревнованиях  по</w:t>
      </w:r>
      <w:proofErr w:type="gramEnd"/>
      <w:r w:rsidRPr="00E37963">
        <w:rPr>
          <w:rFonts w:ascii="Times New Roman" w:hAnsi="Times New Roman" w:cs="Times New Roman"/>
          <w:sz w:val="24"/>
          <w:szCs w:val="24"/>
        </w:rPr>
        <w:t xml:space="preserve"> шахматам</w:t>
      </w:r>
    </w:p>
    <w:p w:rsidR="00E37963" w:rsidRPr="00E37963" w:rsidRDefault="00E37963" w:rsidP="00E379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963">
        <w:rPr>
          <w:rFonts w:ascii="Times New Roman" w:hAnsi="Times New Roman" w:cs="Times New Roman"/>
          <w:sz w:val="24"/>
          <w:szCs w:val="24"/>
        </w:rPr>
        <w:t xml:space="preserve">Игошин Глеб 1 место </w:t>
      </w:r>
      <w:r>
        <w:rPr>
          <w:rFonts w:ascii="Times New Roman" w:hAnsi="Times New Roman" w:cs="Times New Roman"/>
          <w:sz w:val="24"/>
          <w:szCs w:val="24"/>
        </w:rPr>
        <w:t xml:space="preserve">в межрайонных соревнованиях </w:t>
      </w:r>
      <w:r w:rsidRPr="00E37963">
        <w:rPr>
          <w:rFonts w:ascii="Times New Roman" w:hAnsi="Times New Roman" w:cs="Times New Roman"/>
          <w:sz w:val="24"/>
          <w:szCs w:val="24"/>
        </w:rPr>
        <w:t xml:space="preserve">по Боксу </w:t>
      </w:r>
    </w:p>
    <w:p w:rsidR="00E37963" w:rsidRPr="00E37963" w:rsidRDefault="00E37963" w:rsidP="00E379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963">
        <w:rPr>
          <w:rFonts w:ascii="Times New Roman" w:hAnsi="Times New Roman" w:cs="Times New Roman"/>
          <w:sz w:val="24"/>
          <w:szCs w:val="24"/>
        </w:rPr>
        <w:t>Поважнин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</w:t>
      </w:r>
      <w:r w:rsidRPr="00E37963">
        <w:rPr>
          <w:rFonts w:ascii="Times New Roman" w:hAnsi="Times New Roman" w:cs="Times New Roman"/>
          <w:sz w:val="24"/>
          <w:szCs w:val="24"/>
        </w:rPr>
        <w:t xml:space="preserve"> 1 место по боксу в межрайонных соревнованиях по Боксу </w:t>
      </w:r>
    </w:p>
    <w:p w:rsidR="00E37963" w:rsidRPr="00E37963" w:rsidRDefault="00E37963" w:rsidP="00E379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963">
        <w:rPr>
          <w:rFonts w:ascii="Times New Roman" w:hAnsi="Times New Roman" w:cs="Times New Roman"/>
          <w:sz w:val="24"/>
          <w:szCs w:val="24"/>
        </w:rPr>
        <w:t xml:space="preserve">Никольский </w:t>
      </w:r>
      <w:r>
        <w:rPr>
          <w:rFonts w:ascii="Times New Roman" w:hAnsi="Times New Roman" w:cs="Times New Roman"/>
          <w:sz w:val="24"/>
          <w:szCs w:val="24"/>
        </w:rPr>
        <w:t xml:space="preserve">Тимофей </w:t>
      </w:r>
      <w:r w:rsidRPr="00E37963">
        <w:rPr>
          <w:rFonts w:ascii="Times New Roman" w:hAnsi="Times New Roman" w:cs="Times New Roman"/>
          <w:sz w:val="24"/>
          <w:szCs w:val="24"/>
        </w:rPr>
        <w:t xml:space="preserve">2 место в межрайонных соревнованиях по боксу </w:t>
      </w:r>
    </w:p>
    <w:p w:rsidR="00C415C5" w:rsidRDefault="00E37963" w:rsidP="00E379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963">
        <w:rPr>
          <w:rFonts w:ascii="Times New Roman" w:hAnsi="Times New Roman" w:cs="Times New Roman"/>
          <w:sz w:val="24"/>
          <w:szCs w:val="24"/>
        </w:rPr>
        <w:t>Поважнин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</w:t>
      </w:r>
      <w:r w:rsidRPr="00E37963">
        <w:rPr>
          <w:rFonts w:ascii="Times New Roman" w:hAnsi="Times New Roman" w:cs="Times New Roman"/>
          <w:sz w:val="24"/>
          <w:szCs w:val="24"/>
        </w:rPr>
        <w:t xml:space="preserve"> 1 место по боксу Барнаул посвящённых 20-летию зала бокса "Алтай"</w:t>
      </w:r>
    </w:p>
    <w:p w:rsidR="00E37963" w:rsidRDefault="00E37963" w:rsidP="00E379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963">
        <w:rPr>
          <w:rFonts w:ascii="Times New Roman" w:hAnsi="Times New Roman" w:cs="Times New Roman"/>
          <w:sz w:val="24"/>
          <w:szCs w:val="24"/>
        </w:rPr>
        <w:t>Никольский</w:t>
      </w:r>
      <w:r>
        <w:rPr>
          <w:rFonts w:ascii="Times New Roman" w:hAnsi="Times New Roman" w:cs="Times New Roman"/>
          <w:sz w:val="24"/>
          <w:szCs w:val="24"/>
        </w:rPr>
        <w:t xml:space="preserve"> Тимофей</w:t>
      </w:r>
      <w:r w:rsidRPr="00E37963">
        <w:rPr>
          <w:rFonts w:ascii="Times New Roman" w:hAnsi="Times New Roman" w:cs="Times New Roman"/>
          <w:sz w:val="24"/>
          <w:szCs w:val="24"/>
        </w:rPr>
        <w:t xml:space="preserve"> 2 место </w:t>
      </w:r>
      <w:r>
        <w:rPr>
          <w:rFonts w:ascii="Times New Roman" w:hAnsi="Times New Roman" w:cs="Times New Roman"/>
          <w:sz w:val="24"/>
          <w:szCs w:val="24"/>
        </w:rPr>
        <w:t>в региональных соревнованиях,</w:t>
      </w:r>
      <w:r w:rsidRPr="00E37963">
        <w:rPr>
          <w:rFonts w:ascii="Times New Roman" w:hAnsi="Times New Roman" w:cs="Times New Roman"/>
          <w:sz w:val="24"/>
          <w:szCs w:val="24"/>
        </w:rPr>
        <w:t xml:space="preserve"> посвящённых 20-летию зала бокса "Алтай"</w:t>
      </w:r>
    </w:p>
    <w:p w:rsidR="00E37963" w:rsidRDefault="00E37963" w:rsidP="00E379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7963">
        <w:rPr>
          <w:rFonts w:ascii="Times New Roman" w:hAnsi="Times New Roman" w:cs="Times New Roman"/>
          <w:sz w:val="24"/>
          <w:szCs w:val="24"/>
        </w:rPr>
        <w:t xml:space="preserve">Игошин </w:t>
      </w:r>
      <w:proofErr w:type="gramStart"/>
      <w:r w:rsidRPr="00E37963">
        <w:rPr>
          <w:rFonts w:ascii="Times New Roman" w:hAnsi="Times New Roman" w:cs="Times New Roman"/>
          <w:sz w:val="24"/>
          <w:szCs w:val="24"/>
        </w:rPr>
        <w:t>Глеб  3</w:t>
      </w:r>
      <w:proofErr w:type="gramEnd"/>
      <w:r w:rsidRPr="00E37963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E37963">
        <w:t xml:space="preserve"> </w:t>
      </w:r>
      <w:r w:rsidRPr="00E37963">
        <w:rPr>
          <w:rFonts w:ascii="Times New Roman" w:hAnsi="Times New Roman" w:cs="Times New Roman"/>
          <w:sz w:val="24"/>
          <w:szCs w:val="24"/>
        </w:rPr>
        <w:t>в региональных соревнованиях, посвящённых 20-летию зала бокса "Алтай"</w:t>
      </w:r>
    </w:p>
    <w:p w:rsidR="00E37963" w:rsidRDefault="00E37963" w:rsidP="00E379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7963">
        <w:rPr>
          <w:rFonts w:ascii="Times New Roman" w:hAnsi="Times New Roman" w:cs="Times New Roman"/>
          <w:sz w:val="24"/>
          <w:szCs w:val="24"/>
        </w:rPr>
        <w:t>Всероссийская электронная олимпиада по пожарной безопасности (участие 13чел)</w:t>
      </w:r>
    </w:p>
    <w:p w:rsidR="00A47FB0" w:rsidRPr="00E37963" w:rsidRDefault="00A47FB0" w:rsidP="00A47F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Организовали для учащихся школы книжную выставку</w:t>
      </w:r>
      <w:r w:rsidRPr="00A47FB0">
        <w:rPr>
          <w:rFonts w:ascii="Times New Roman" w:hAnsi="Times New Roman" w:cs="Times New Roman"/>
          <w:sz w:val="24"/>
          <w:szCs w:val="24"/>
        </w:rPr>
        <w:t xml:space="preserve"> ко Дню Конс</w:t>
      </w:r>
      <w:r>
        <w:rPr>
          <w:rFonts w:ascii="Times New Roman" w:hAnsi="Times New Roman" w:cs="Times New Roman"/>
          <w:sz w:val="24"/>
          <w:szCs w:val="24"/>
        </w:rPr>
        <w:t>титуции и Выставку</w:t>
      </w:r>
      <w:r w:rsidRPr="00A47FB0">
        <w:rPr>
          <w:rFonts w:ascii="Times New Roman" w:hAnsi="Times New Roman" w:cs="Times New Roman"/>
          <w:sz w:val="24"/>
          <w:szCs w:val="24"/>
        </w:rPr>
        <w:t xml:space="preserve"> ко дню Героев Отечества «Герои прошлого и настоящего»</w:t>
      </w:r>
    </w:p>
    <w:p w:rsidR="00E37963" w:rsidRPr="00C415C5" w:rsidRDefault="00E37963" w:rsidP="00E37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15C5" w:rsidRDefault="00C415C5" w:rsidP="00EC0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5C5" w:rsidRDefault="00C415C5" w:rsidP="00EC0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5C5" w:rsidRPr="00996F31" w:rsidRDefault="00C415C5" w:rsidP="00EC0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1E6" w:rsidRPr="0039681C" w:rsidRDefault="00EF21E6">
      <w:pPr>
        <w:rPr>
          <w:rFonts w:ascii="Times New Roman" w:hAnsi="Times New Roman" w:cs="Times New Roman"/>
          <w:sz w:val="24"/>
          <w:szCs w:val="24"/>
        </w:rPr>
      </w:pPr>
    </w:p>
    <w:sectPr w:rsidR="00EF21E6" w:rsidRPr="0039681C" w:rsidSect="008D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BB"/>
    <w:multiLevelType w:val="hybridMultilevel"/>
    <w:tmpl w:val="4D2CF79C"/>
    <w:lvl w:ilvl="0" w:tplc="A3709534">
      <w:start w:val="1"/>
      <w:numFmt w:val="decimal"/>
      <w:lvlText w:val="%1)"/>
      <w:lvlJc w:val="left"/>
    </w:lvl>
    <w:lvl w:ilvl="1" w:tplc="8C726B96">
      <w:numFmt w:val="decimal"/>
      <w:lvlText w:val=""/>
      <w:lvlJc w:val="left"/>
    </w:lvl>
    <w:lvl w:ilvl="2" w:tplc="B95A3A5C">
      <w:numFmt w:val="decimal"/>
      <w:lvlText w:val=""/>
      <w:lvlJc w:val="left"/>
    </w:lvl>
    <w:lvl w:ilvl="3" w:tplc="594C0FAE">
      <w:numFmt w:val="decimal"/>
      <w:lvlText w:val=""/>
      <w:lvlJc w:val="left"/>
    </w:lvl>
    <w:lvl w:ilvl="4" w:tplc="E4C04326">
      <w:numFmt w:val="decimal"/>
      <w:lvlText w:val=""/>
      <w:lvlJc w:val="left"/>
    </w:lvl>
    <w:lvl w:ilvl="5" w:tplc="5D02947A">
      <w:numFmt w:val="decimal"/>
      <w:lvlText w:val=""/>
      <w:lvlJc w:val="left"/>
    </w:lvl>
    <w:lvl w:ilvl="6" w:tplc="B314A98A">
      <w:numFmt w:val="decimal"/>
      <w:lvlText w:val=""/>
      <w:lvlJc w:val="left"/>
    </w:lvl>
    <w:lvl w:ilvl="7" w:tplc="86F28B0E">
      <w:numFmt w:val="decimal"/>
      <w:lvlText w:val=""/>
      <w:lvlJc w:val="left"/>
    </w:lvl>
    <w:lvl w:ilvl="8" w:tplc="1ABE39E8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B4BE9270"/>
    <w:lvl w:ilvl="0" w:tplc="73EE11A8">
      <w:start w:val="1"/>
      <w:numFmt w:val="bullet"/>
      <w:lvlText w:val="•"/>
      <w:lvlJc w:val="left"/>
    </w:lvl>
    <w:lvl w:ilvl="1" w:tplc="BA6EAF12">
      <w:start w:val="1"/>
      <w:numFmt w:val="bullet"/>
      <w:lvlText w:val="В"/>
      <w:lvlJc w:val="left"/>
    </w:lvl>
    <w:lvl w:ilvl="2" w:tplc="CB923E3C">
      <w:numFmt w:val="decimal"/>
      <w:lvlText w:val=""/>
      <w:lvlJc w:val="left"/>
    </w:lvl>
    <w:lvl w:ilvl="3" w:tplc="F2845592">
      <w:numFmt w:val="decimal"/>
      <w:lvlText w:val=""/>
      <w:lvlJc w:val="left"/>
    </w:lvl>
    <w:lvl w:ilvl="4" w:tplc="309E6D9A">
      <w:numFmt w:val="decimal"/>
      <w:lvlText w:val=""/>
      <w:lvlJc w:val="left"/>
    </w:lvl>
    <w:lvl w:ilvl="5" w:tplc="4732C6F4">
      <w:numFmt w:val="decimal"/>
      <w:lvlText w:val=""/>
      <w:lvlJc w:val="left"/>
    </w:lvl>
    <w:lvl w:ilvl="6" w:tplc="38661400">
      <w:numFmt w:val="decimal"/>
      <w:lvlText w:val=""/>
      <w:lvlJc w:val="left"/>
    </w:lvl>
    <w:lvl w:ilvl="7" w:tplc="B540CFFE">
      <w:numFmt w:val="decimal"/>
      <w:lvlText w:val=""/>
      <w:lvlJc w:val="left"/>
    </w:lvl>
    <w:lvl w:ilvl="8" w:tplc="E2E651D8">
      <w:numFmt w:val="decimal"/>
      <w:lvlText w:val=""/>
      <w:lvlJc w:val="left"/>
    </w:lvl>
  </w:abstractNum>
  <w:abstractNum w:abstractNumId="2" w15:restartNumberingAfterBreak="0">
    <w:nsid w:val="04DA4413"/>
    <w:multiLevelType w:val="hybridMultilevel"/>
    <w:tmpl w:val="95C407C8"/>
    <w:lvl w:ilvl="0" w:tplc="EDE87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E8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5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68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4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A4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2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A4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20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1D13E8"/>
    <w:multiLevelType w:val="hybridMultilevel"/>
    <w:tmpl w:val="C886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4661F"/>
    <w:multiLevelType w:val="hybridMultilevel"/>
    <w:tmpl w:val="5444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37883"/>
    <w:multiLevelType w:val="hybridMultilevel"/>
    <w:tmpl w:val="F6BC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D6741"/>
    <w:multiLevelType w:val="hybridMultilevel"/>
    <w:tmpl w:val="5444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E6"/>
    <w:rsid w:val="0000551B"/>
    <w:rsid w:val="00083DCE"/>
    <w:rsid w:val="00224DBD"/>
    <w:rsid w:val="002B581F"/>
    <w:rsid w:val="00310469"/>
    <w:rsid w:val="0039681C"/>
    <w:rsid w:val="00451F13"/>
    <w:rsid w:val="00493A73"/>
    <w:rsid w:val="004C20DA"/>
    <w:rsid w:val="004D616D"/>
    <w:rsid w:val="00521006"/>
    <w:rsid w:val="005C294F"/>
    <w:rsid w:val="0061031D"/>
    <w:rsid w:val="006B7C09"/>
    <w:rsid w:val="00730506"/>
    <w:rsid w:val="00737BEF"/>
    <w:rsid w:val="007928FF"/>
    <w:rsid w:val="007A15C2"/>
    <w:rsid w:val="00816D4B"/>
    <w:rsid w:val="008D0ED0"/>
    <w:rsid w:val="00996F31"/>
    <w:rsid w:val="00A47FB0"/>
    <w:rsid w:val="00A50856"/>
    <w:rsid w:val="00AB7E4E"/>
    <w:rsid w:val="00AD3A1A"/>
    <w:rsid w:val="00C415C5"/>
    <w:rsid w:val="00D1010F"/>
    <w:rsid w:val="00DE152D"/>
    <w:rsid w:val="00E37963"/>
    <w:rsid w:val="00E60779"/>
    <w:rsid w:val="00EC0653"/>
    <w:rsid w:val="00EF21E6"/>
    <w:rsid w:val="00F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E96C1-AD5A-4E33-B350-43BC5079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1C"/>
    <w:pPr>
      <w:ind w:left="720"/>
      <w:contextualSpacing/>
    </w:pPr>
  </w:style>
  <w:style w:type="character" w:customStyle="1" w:styleId="fStyleText">
    <w:name w:val="fStyleText"/>
    <w:rsid w:val="00AD3A1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AD3A1A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A50856"/>
    <w:rPr>
      <w:color w:val="0000FF"/>
      <w:u w:val="single"/>
    </w:rPr>
  </w:style>
  <w:style w:type="table" w:styleId="a5">
    <w:name w:val="Table Grid"/>
    <w:basedOn w:val="a1"/>
    <w:uiPriority w:val="39"/>
    <w:rsid w:val="00493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7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5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2</cp:revision>
  <dcterms:created xsi:type="dcterms:W3CDTF">2024-12-26T07:17:00Z</dcterms:created>
  <dcterms:modified xsi:type="dcterms:W3CDTF">2024-12-26T07:17:00Z</dcterms:modified>
</cp:coreProperties>
</file>